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8D683">
      <w:pPr>
        <w:ind w:left="0" w:leftChars="0" w:firstLine="0" w:firstLineChars="0"/>
      </w:pPr>
    </w:p>
    <w:p w14:paraId="2B834452">
      <w:pPr>
        <w:ind w:left="0" w:leftChars="0" w:firstLine="964" w:firstLineChars="200"/>
        <w:jc w:val="both"/>
        <w:rPr>
          <w:rFonts w:hint="eastAsia" w:ascii="仿宋" w:hAnsi="仿宋" w:eastAsia="仿宋" w:cs="仿宋"/>
          <w:b/>
          <w:bCs/>
          <w:sz w:val="48"/>
          <w:szCs w:val="52"/>
          <w:lang w:val="en-US" w:eastAsia="zh-CN"/>
        </w:rPr>
      </w:pPr>
    </w:p>
    <w:p w14:paraId="7CC23367">
      <w:pPr>
        <w:ind w:left="0" w:leftChars="0" w:firstLine="0" w:firstLineChars="0"/>
        <w:jc w:val="center"/>
        <w:rPr>
          <w:rFonts w:hint="default" w:ascii="仿宋" w:hAnsi="仿宋" w:eastAsia="仿宋" w:cs="仿宋"/>
          <w:b/>
          <w:bCs/>
          <w:sz w:val="48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52"/>
          <w:lang w:val="en-US" w:eastAsia="zh-CN"/>
        </w:rPr>
        <w:t>岩心库地坪改造项目施工方案及工程量清单</w:t>
      </w:r>
    </w:p>
    <w:p w14:paraId="69ED3F3F">
      <w:pPr>
        <w:jc w:val="both"/>
        <w:rPr>
          <w:rFonts w:hint="eastAsia" w:ascii="仿宋" w:hAnsi="仿宋" w:eastAsia="仿宋" w:cs="仿宋"/>
          <w:b/>
          <w:bCs/>
          <w:lang w:val="en-US" w:eastAsia="zh-CN"/>
        </w:rPr>
      </w:pPr>
    </w:p>
    <w:p w14:paraId="05133E2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一、改造目标与核心参数</w:t>
      </w:r>
    </w:p>
    <w:p w14:paraId="6F6AF95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核心目标：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改造后地坪承载能力满足每平方米1.2吨（含余量），适配岩心架及岩心堆放需求，地面平整度达标，具备耐磨、抗裂性能，确保长期稳定使用。</w:t>
      </w:r>
    </w:p>
    <w:p w14:paraId="6B31A14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施工范围：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614平方米地坪改造（含基层处理、混凝土浇筑等）+ 北侧两个入口拆除与整修。</w:t>
      </w:r>
    </w:p>
    <w:p w14:paraId="5C845A48">
      <w:pPr>
        <w:ind w:left="0"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二、施工方案</w:t>
      </w:r>
    </w:p>
    <w:p w14:paraId="5848810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（一）基础处理与结构层设计（从下至上）</w:t>
      </w:r>
    </w:p>
    <w:p w14:paraId="7AEEDA3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原地面破碎：对沉降区域原地面进行机械破碎，破碎料粒径控制在≤10cm。</w:t>
      </w:r>
    </w:p>
    <w:p w14:paraId="3E4809A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破碎材料充填（25cm）：分层回填、碾压（压实度≥93%）。</w:t>
      </w:r>
    </w:p>
    <w:p w14:paraId="7BD2792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矿渣回填（20cm）：采用矿渣分层压实，增强基层承载力。</w:t>
      </w:r>
    </w:p>
    <w:p w14:paraId="7F61366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碎石垫层（10cm）：铺设碎石，找平基层，为混凝土浇筑提供稳定基础。</w:t>
      </w:r>
    </w:p>
    <w:p w14:paraId="6CB8012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混凝土层（35cm）：采用C30水泥泵送混凝土，内置单层双向Φ12螺纹钢，提升抗裂与承载能力。</w:t>
      </w:r>
    </w:p>
    <w:p w14:paraId="597BFE7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表面处理：混凝土初凝后进行耐磨固化处理，增强表面硬度与耐磨性，适配叉车等设备频繁作业。</w:t>
      </w:r>
    </w:p>
    <w:p w14:paraId="7D418A9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（二）入口整修与施工组织</w:t>
      </w:r>
    </w:p>
    <w:p w14:paraId="3CC966C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入口处理：拆除北侧两个入口原有破损结构，按地坪统一标准重建，确保与改造后地坪衔接平顺。</w:t>
      </w:r>
    </w:p>
    <w:p w14:paraId="4EB5AED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施工组织：采用分区域流水作业，优先保留一个入口作为临时通道，减少对现有岩心存取的影响。</w:t>
      </w:r>
    </w:p>
    <w:p w14:paraId="037DF8F7">
      <w:pPr>
        <w:ind w:left="0" w:leftChars="0"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三、施工工期</w:t>
      </w:r>
    </w:p>
    <w:p w14:paraId="6456FA79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总工期预计60天（含材料进场、施工、养护）。</w:t>
      </w:r>
    </w:p>
    <w:tbl>
      <w:tblPr>
        <w:tblStyle w:val="4"/>
        <w:tblW w:w="8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3"/>
        <w:gridCol w:w="2256"/>
        <w:gridCol w:w="773"/>
        <w:gridCol w:w="1170"/>
        <w:gridCol w:w="940"/>
        <w:gridCol w:w="1858"/>
      </w:tblGrid>
      <w:tr w14:paraId="20CBA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760" w:type="dxa"/>
            <w:gridSpan w:val="6"/>
            <w:shd w:val="clear" w:color="auto" w:fill="auto"/>
            <w:vAlign w:val="center"/>
          </w:tcPr>
          <w:p w14:paraId="6E5D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6EA4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2120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37ED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3BD0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1D94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21A9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3358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6F1F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31F5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02B2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3E9E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1EB1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4D1D2D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6E26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地坪报价清单</w:t>
            </w:r>
          </w:p>
        </w:tc>
      </w:tr>
      <w:tr w14:paraId="1DDA7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8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61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    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19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A79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11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BC1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7B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</w:tr>
      <w:tr w14:paraId="7CEDA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3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C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拆除地面（含西侧两处入口）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F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原有25cm素砼面层破除，其破碎材料利旧用于本工程换填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D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5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F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302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2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路床（槽）整形（含西侧两处入口）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A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1、部位：夯实系数≥0.94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E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3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0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BB8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F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碎石（含西侧两处入口）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4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1.石料规格：碎石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2.厚度：100mm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7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0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0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2E1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3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3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回填矿渣（含西侧两处入口）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4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200mm厚矿渣经过处理换填压实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82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F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4B9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7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F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泵送钢筋混凝土（含西侧两处入口）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A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35cm厚C30混凝土面层（含模板、施工缝、伸缩缝、路面养护等，具体做法和要求详见设计施工图纸。）钢筋φ12@200单排双向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D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2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6BA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耐磨固化地坪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578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0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EB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7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337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拆除墙体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3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拆除外运原有24宽砖砌墙体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E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001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拆除铁门及铁皮房子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F0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1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4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1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D5F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D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新增铁艺小门一樘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B67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F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1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1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10F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4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电箱移位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CB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9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6B4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15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E1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04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01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9C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4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5480AB4">
      <w:pPr>
        <w:pStyle w:val="2"/>
      </w:pPr>
    </w:p>
    <w:p w14:paraId="3A364A9F"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067935" cy="8068945"/>
            <wp:effectExtent l="0" t="0" r="18415" b="8255"/>
            <wp:docPr id="1" name="图片 1" descr="1756089030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60890307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7935" cy="806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57805">
      <w:pPr>
        <w:pStyle w:val="2"/>
      </w:pPr>
    </w:p>
    <w:p w14:paraId="6D0FC3BD">
      <w:pPr>
        <w:pStyle w:val="2"/>
        <w:ind w:left="0" w:leftChars="0" w:firstLine="0" w:firstLineChars="0"/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06EBE"/>
    <w:rsid w:val="009214C8"/>
    <w:rsid w:val="06606EBE"/>
    <w:rsid w:val="0B835865"/>
    <w:rsid w:val="16DD7E99"/>
    <w:rsid w:val="16F7DA26"/>
    <w:rsid w:val="183323C1"/>
    <w:rsid w:val="1D214EDE"/>
    <w:rsid w:val="1E562965"/>
    <w:rsid w:val="228240EC"/>
    <w:rsid w:val="23474F72"/>
    <w:rsid w:val="234C07DB"/>
    <w:rsid w:val="238E2BA1"/>
    <w:rsid w:val="251A3D94"/>
    <w:rsid w:val="29F42FCE"/>
    <w:rsid w:val="2A545DEB"/>
    <w:rsid w:val="2BD46FF8"/>
    <w:rsid w:val="2E8B665B"/>
    <w:rsid w:val="30850E88"/>
    <w:rsid w:val="31D61AE4"/>
    <w:rsid w:val="3431031A"/>
    <w:rsid w:val="38D96215"/>
    <w:rsid w:val="3A091B05"/>
    <w:rsid w:val="3A2A1A51"/>
    <w:rsid w:val="3E0D0E3B"/>
    <w:rsid w:val="40204729"/>
    <w:rsid w:val="4D292E6F"/>
    <w:rsid w:val="528B637A"/>
    <w:rsid w:val="59D92725"/>
    <w:rsid w:val="5D477F0C"/>
    <w:rsid w:val="5D5A7409"/>
    <w:rsid w:val="60B847DE"/>
    <w:rsid w:val="64BB2AEF"/>
    <w:rsid w:val="671A2875"/>
    <w:rsid w:val="692A0243"/>
    <w:rsid w:val="692D7F43"/>
    <w:rsid w:val="6B0E3E2D"/>
    <w:rsid w:val="6B303F40"/>
    <w:rsid w:val="6C515082"/>
    <w:rsid w:val="6E182D60"/>
    <w:rsid w:val="6EF94940"/>
    <w:rsid w:val="6EFA03DD"/>
    <w:rsid w:val="763247C1"/>
    <w:rsid w:val="77DC095A"/>
    <w:rsid w:val="79CD0EA3"/>
    <w:rsid w:val="7ACF6128"/>
    <w:rsid w:val="7BFF08E8"/>
    <w:rsid w:val="7E3C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rPr>
      <w:rFonts w:ascii="宋体" w:hAnsi="宋体" w:eastAsia="宋体" w:cs="宋体"/>
      <w:szCs w:val="21"/>
      <w:lang w:val="zh-CN" w:bidi="zh-CN"/>
    </w:rPr>
  </w:style>
  <w:style w:type="paragraph" w:customStyle="1" w:styleId="6">
    <w:name w:val="Table Paragraph"/>
    <w:basedOn w:val="1"/>
    <w:qFormat/>
    <w:uiPriority w:val="1"/>
    <w:pPr>
      <w:widowControl w:val="0"/>
      <w:ind w:firstLine="0" w:firstLineChars="0"/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浙江省地质勘查局</Company>
  <Pages>4</Pages>
  <Words>1015</Words>
  <Characters>1111</Characters>
  <Lines>0</Lines>
  <Paragraphs>0</Paragraphs>
  <TotalTime>11</TotalTime>
  <ScaleCrop>false</ScaleCrop>
  <LinksUpToDate>false</LinksUpToDate>
  <CharactersWithSpaces>1121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2025-08-18T17:22:00Z</dcterms:created>
  <dc:creator>Lenovo</dc:creator>
  <cp:lastModifiedBy>WPS_1569750121</cp:lastModifiedBy>
  <cp:lastPrinted>2025-08-25T20:58:00Z</cp:lastPrinted>
  <dcterms:modified xsi:type="dcterms:W3CDTF">2025-09-08T02:04:34Z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391D2CD89407DF1FA4C9AF684CF2568E_42</vt:lpwstr>
  </property>
  <property fmtid="{D5CDD505-2E9C-101B-9397-08002B2CF9AE}" pid="4" name="KSOTemplateDocerSaveRecord">
    <vt:lpwstr>eyJoZGlkIjoiODMxNjBhZTQ1OTA0NTIxZDc3MjFjZmE1OTYxZDBhY2YiLCJ1c2VySWQiOiI2Nzc3ODIyOTgifQ==</vt:lpwstr>
  </property>
</Properties>
</file>